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AC0FB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fill="FFFFFF"/>
        </w:rPr>
        <w:t>附件一：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fill="FFFFFF"/>
          <w:lang w:val="en-US" w:eastAsia="zh-CN"/>
        </w:rPr>
        <w:t>技术参数</w:t>
      </w:r>
    </w:p>
    <w:p w14:paraId="2F7AAC5D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一、项目概况</w:t>
      </w:r>
    </w:p>
    <w:p w14:paraId="037FEBD2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 w:firstLine="48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本项目以韶关市武江区新华幼儿园为采购人主体，联合“韶关市武江区新区第二幼儿园、韶关市武江区韶新幼儿园、韶关市武江区滨江花园幼儿园、韶关市武江区工业中幼儿园、韶关市武江区鸿裕幼儿园、韶关市武江区蓉城幼儿园、韶关市武江区惠民幼儿园、韶关市武江区龙归中心幼儿园、韶关市武江区江湾中心幼儿园、韶关市武江区重阳中心幼儿园及新办公办幼儿园”等幼儿园进行2025年度-2027年度（3年）园服采购，签约主体为各幼儿园。</w:t>
      </w:r>
    </w:p>
    <w:p w14:paraId="756CA303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二、采购需求一览表</w:t>
      </w:r>
    </w:p>
    <w:tbl>
      <w:tblPr>
        <w:tblStyle w:val="3"/>
        <w:tblW w:w="5314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475"/>
        <w:gridCol w:w="2144"/>
        <w:gridCol w:w="913"/>
        <w:gridCol w:w="1348"/>
        <w:gridCol w:w="1941"/>
      </w:tblGrid>
      <w:tr w14:paraId="294B3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pct"/>
            <w:vAlign w:val="center"/>
          </w:tcPr>
          <w:p w14:paraId="4A78A1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1257" w:type="pct"/>
            <w:vAlign w:val="center"/>
          </w:tcPr>
          <w:p w14:paraId="55C54791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采购名称</w:t>
            </w:r>
          </w:p>
        </w:tc>
        <w:tc>
          <w:tcPr>
            <w:tcW w:w="1089" w:type="pct"/>
            <w:vAlign w:val="center"/>
          </w:tcPr>
          <w:p w14:paraId="165C714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采购内容</w:t>
            </w:r>
          </w:p>
        </w:tc>
        <w:tc>
          <w:tcPr>
            <w:tcW w:w="464" w:type="pct"/>
            <w:vAlign w:val="center"/>
          </w:tcPr>
          <w:p w14:paraId="0C5772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</w:t>
            </w:r>
          </w:p>
        </w:tc>
        <w:tc>
          <w:tcPr>
            <w:tcW w:w="685" w:type="pct"/>
            <w:vAlign w:val="center"/>
          </w:tcPr>
          <w:p w14:paraId="0265B74F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是否允许进口产品</w:t>
            </w:r>
          </w:p>
        </w:tc>
        <w:tc>
          <w:tcPr>
            <w:tcW w:w="986" w:type="pct"/>
            <w:vAlign w:val="center"/>
          </w:tcPr>
          <w:p w14:paraId="18F1F6F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颜色、款式要求</w:t>
            </w:r>
          </w:p>
        </w:tc>
      </w:tr>
      <w:tr w14:paraId="6D68E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16" w:type="pct"/>
            <w:vMerge w:val="restart"/>
            <w:vAlign w:val="center"/>
          </w:tcPr>
          <w:p w14:paraId="1BB072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257" w:type="pct"/>
            <w:vMerge w:val="restart"/>
            <w:vAlign w:val="center"/>
          </w:tcPr>
          <w:p w14:paraId="3BE6BC4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夏季男女服装</w:t>
            </w:r>
          </w:p>
        </w:tc>
        <w:tc>
          <w:tcPr>
            <w:tcW w:w="1089" w:type="pct"/>
            <w:tcBorders>
              <w:bottom w:val="single" w:color="auto" w:sz="4" w:space="0"/>
            </w:tcBorders>
            <w:vAlign w:val="center"/>
          </w:tcPr>
          <w:p w14:paraId="2605749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短袖上衣</w:t>
            </w:r>
          </w:p>
        </w:tc>
        <w:tc>
          <w:tcPr>
            <w:tcW w:w="464" w:type="pct"/>
            <w:vMerge w:val="restart"/>
            <w:vAlign w:val="center"/>
          </w:tcPr>
          <w:p w14:paraId="1DD201D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685" w:type="pct"/>
            <w:vMerge w:val="restart"/>
            <w:vAlign w:val="center"/>
          </w:tcPr>
          <w:p w14:paraId="4D90B111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986" w:type="pct"/>
            <w:vMerge w:val="restart"/>
            <w:vAlign w:val="center"/>
          </w:tcPr>
          <w:p w14:paraId="2BBD459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暂无</w:t>
            </w:r>
          </w:p>
        </w:tc>
      </w:tr>
      <w:tr w14:paraId="586F74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516" w:type="pct"/>
            <w:vMerge w:val="continue"/>
            <w:vAlign w:val="center"/>
          </w:tcPr>
          <w:p w14:paraId="45E6C05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pct"/>
            <w:vMerge w:val="continue"/>
            <w:vAlign w:val="center"/>
          </w:tcPr>
          <w:p w14:paraId="2CB7E3A9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</w:tcBorders>
            <w:vAlign w:val="center"/>
          </w:tcPr>
          <w:p w14:paraId="11B4DB5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短裤</w:t>
            </w:r>
          </w:p>
        </w:tc>
        <w:tc>
          <w:tcPr>
            <w:tcW w:w="464" w:type="pct"/>
            <w:vMerge w:val="continue"/>
            <w:vAlign w:val="center"/>
          </w:tcPr>
          <w:p w14:paraId="6ABB4A3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85" w:type="pct"/>
            <w:vMerge w:val="continue"/>
            <w:vAlign w:val="center"/>
          </w:tcPr>
          <w:p w14:paraId="407A311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vAlign w:val="center"/>
          </w:tcPr>
          <w:p w14:paraId="5F3EDED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55B1F4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16" w:type="pct"/>
            <w:vMerge w:val="restart"/>
            <w:vAlign w:val="center"/>
          </w:tcPr>
          <w:p w14:paraId="2E82419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257" w:type="pct"/>
            <w:vMerge w:val="restart"/>
            <w:vAlign w:val="center"/>
          </w:tcPr>
          <w:p w14:paraId="0CFE0EB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秋装运动服</w:t>
            </w:r>
          </w:p>
        </w:tc>
        <w:tc>
          <w:tcPr>
            <w:tcW w:w="1089" w:type="pct"/>
            <w:tcBorders>
              <w:bottom w:val="single" w:color="auto" w:sz="4" w:space="0"/>
            </w:tcBorders>
            <w:vAlign w:val="center"/>
          </w:tcPr>
          <w:p w14:paraId="3549FDE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长袖上衣</w:t>
            </w:r>
          </w:p>
        </w:tc>
        <w:tc>
          <w:tcPr>
            <w:tcW w:w="464" w:type="pct"/>
            <w:vMerge w:val="restart"/>
            <w:vAlign w:val="center"/>
          </w:tcPr>
          <w:p w14:paraId="190CA63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685" w:type="pct"/>
            <w:vMerge w:val="restart"/>
            <w:vAlign w:val="center"/>
          </w:tcPr>
          <w:p w14:paraId="5BAD4CA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986" w:type="pct"/>
            <w:vMerge w:val="restart"/>
            <w:vAlign w:val="center"/>
          </w:tcPr>
          <w:p w14:paraId="2726DC3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暂无</w:t>
            </w:r>
          </w:p>
        </w:tc>
      </w:tr>
      <w:tr w14:paraId="45778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16" w:type="pct"/>
            <w:vMerge w:val="continue"/>
            <w:vAlign w:val="center"/>
          </w:tcPr>
          <w:p w14:paraId="5CEE420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pct"/>
            <w:vMerge w:val="continue"/>
            <w:vAlign w:val="center"/>
          </w:tcPr>
          <w:p w14:paraId="607C104C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</w:tcBorders>
            <w:vAlign w:val="center"/>
          </w:tcPr>
          <w:p w14:paraId="58616C7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</w:t>
            </w:r>
          </w:p>
        </w:tc>
        <w:tc>
          <w:tcPr>
            <w:tcW w:w="464" w:type="pct"/>
            <w:vMerge w:val="continue"/>
            <w:vAlign w:val="center"/>
          </w:tcPr>
          <w:p w14:paraId="401C9367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85" w:type="pct"/>
            <w:vMerge w:val="continue"/>
            <w:vAlign w:val="center"/>
          </w:tcPr>
          <w:p w14:paraId="0057789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vAlign w:val="center"/>
          </w:tcPr>
          <w:p w14:paraId="2B2587A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6AF60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516" w:type="pct"/>
            <w:vMerge w:val="restart"/>
            <w:vAlign w:val="center"/>
          </w:tcPr>
          <w:p w14:paraId="2C0059F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257" w:type="pct"/>
            <w:vMerge w:val="restart"/>
            <w:vAlign w:val="center"/>
          </w:tcPr>
          <w:p w14:paraId="007E6F1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冬装运动服</w:t>
            </w:r>
          </w:p>
        </w:tc>
        <w:tc>
          <w:tcPr>
            <w:tcW w:w="1089" w:type="pct"/>
            <w:tcBorders>
              <w:bottom w:val="single" w:color="auto" w:sz="4" w:space="0"/>
            </w:tcBorders>
            <w:vAlign w:val="center"/>
          </w:tcPr>
          <w:p w14:paraId="3EE206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带拉链款长袖上衣</w:t>
            </w:r>
          </w:p>
        </w:tc>
        <w:tc>
          <w:tcPr>
            <w:tcW w:w="464" w:type="pct"/>
            <w:vMerge w:val="restart"/>
            <w:vAlign w:val="center"/>
          </w:tcPr>
          <w:p w14:paraId="4A5FEAD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685" w:type="pct"/>
            <w:vMerge w:val="restart"/>
            <w:vAlign w:val="center"/>
          </w:tcPr>
          <w:p w14:paraId="6C8D9D39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986" w:type="pct"/>
            <w:vMerge w:val="restart"/>
            <w:vAlign w:val="center"/>
          </w:tcPr>
          <w:p w14:paraId="287CF56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暂无</w:t>
            </w:r>
          </w:p>
        </w:tc>
      </w:tr>
      <w:tr w14:paraId="208828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16" w:type="pct"/>
            <w:vMerge w:val="continue"/>
            <w:vAlign w:val="center"/>
          </w:tcPr>
          <w:p w14:paraId="103FA44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57" w:type="pct"/>
            <w:vMerge w:val="continue"/>
            <w:vAlign w:val="center"/>
          </w:tcPr>
          <w:p w14:paraId="1217C49D"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8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A515C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</w:t>
            </w:r>
          </w:p>
        </w:tc>
        <w:tc>
          <w:tcPr>
            <w:tcW w:w="464" w:type="pct"/>
            <w:vMerge w:val="continue"/>
            <w:vAlign w:val="center"/>
          </w:tcPr>
          <w:p w14:paraId="172D141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685" w:type="pct"/>
            <w:vMerge w:val="continue"/>
            <w:vAlign w:val="center"/>
          </w:tcPr>
          <w:p w14:paraId="529652CA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86" w:type="pct"/>
            <w:vMerge w:val="continue"/>
            <w:vAlign w:val="center"/>
          </w:tcPr>
          <w:p w14:paraId="3875FDE8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707267C7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三、适用标准与规范</w:t>
      </w:r>
    </w:p>
    <w:p w14:paraId="553E7C0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 18401-2010《国家纺织产品基本安全技术规范》；</w:t>
      </w:r>
    </w:p>
    <w:p w14:paraId="09BDF6C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GB/T 31888-2015《中小学生校服》；</w:t>
      </w:r>
    </w:p>
    <w:p w14:paraId="68FC2D32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 31701-2015《婴幼儿及儿童纺织产品安全技术规范》；</w:t>
      </w:r>
    </w:p>
    <w:p w14:paraId="030AFBE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GB/T 5296.4-2012《消费品使用说明第4部分:纺织品和服装》；</w:t>
      </w:r>
    </w:p>
    <w:p w14:paraId="34B9B92E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GB/T 29862-2013《纺织品纤维含量的标识》；</w:t>
      </w:r>
    </w:p>
    <w:p w14:paraId="05851E1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GB/T 22702-2019《童装绳索和拉带测量方法》；</w:t>
      </w:r>
    </w:p>
    <w:p w14:paraId="43923905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GB/T 22705-2019《童装绳索和拉带安全要求》；</w:t>
      </w:r>
    </w:p>
    <w:p w14:paraId="207578C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DB44/T 883-2011《广东省学校校服质量管理规范》；</w:t>
      </w:r>
    </w:p>
    <w:p w14:paraId="7CA464C1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服装拉链应符合 QB/T2172-2014《注塑拉链》或 QB/T2173-2014《尼龙拉链》要求；</w:t>
      </w:r>
    </w:p>
    <w:p w14:paraId="43AFC5CA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60" w:beforeAutospacing="0" w:after="0" w:afterAutospacing="0" w:line="360" w:lineRule="auto"/>
        <w:ind w:left="425" w:leftChars="0" w:right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冬装棉服应符合 GB/T 2662-2017《棉服装》要求。</w:t>
      </w:r>
    </w:p>
    <w:p w14:paraId="205E6EEF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四、面料基本要求（★所需采购服装的</w:t>
      </w:r>
      <w:r>
        <w:rPr>
          <w:rFonts w:hint="eastAsia"/>
          <w:b/>
          <w:bCs/>
          <w:color w:val="auto"/>
          <w:sz w:val="24"/>
          <w:lang w:val="en-US" w:eastAsia="zh-CN"/>
        </w:rPr>
        <w:t>含棉量均不得低于80%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fill="FFFFFF"/>
          <w:lang w:val="en-US" w:eastAsia="zh-CN"/>
        </w:rPr>
        <w:t>）</w:t>
      </w:r>
    </w:p>
    <w:p w14:paraId="57F210B8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（1）夏季男女服装（短袖上衣、短裤）</w:t>
      </w:r>
    </w:p>
    <w:p w14:paraId="3C10657C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①面料及工艺：</w:t>
      </w:r>
    </w:p>
    <w:p w14:paraId="612B8E46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面料：</w:t>
      </w:r>
      <w:r>
        <w:rPr>
          <w:rFonts w:hint="eastAsia"/>
          <w:color w:val="auto"/>
          <w:sz w:val="24"/>
          <w:lang w:val="en-US" w:eastAsia="zh-CN"/>
        </w:rPr>
        <w:t>含棉量不得低于80%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，单面汗布。舒适、耐穿、不褪色、汗后不发臭。</w:t>
      </w:r>
    </w:p>
    <w:p w14:paraId="107E352D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②标签标识：应有缝制在可贴身穿着的婴幼儿服装上的耐久性标签（标签材质为纯棉），应置于不与皮肤直接接触的位置。要有具体标识，衣服有身高/胸围，裤子有身高/腰围的标识。</w:t>
      </w:r>
    </w:p>
    <w:p w14:paraId="7AC7C562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（2）</w:t>
      </w:r>
      <w:r>
        <w:rPr>
          <w:rFonts w:hint="eastAsia"/>
          <w:color w:val="auto"/>
          <w:sz w:val="24"/>
          <w:lang w:val="en-US" w:eastAsia="zh-CN"/>
        </w:rPr>
        <w:t>秋装运动服（长袖上衣、长裤）</w:t>
      </w:r>
    </w:p>
    <w:p w14:paraId="762998A2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①面料及工艺：</w:t>
      </w:r>
    </w:p>
    <w:p w14:paraId="5E0771A7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面料：含棉量不得低于80%，单面汗布。舒适、耐穿、不褪色、汗后不发臭。</w:t>
      </w:r>
    </w:p>
    <w:p w14:paraId="40206A8F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②标签标识：应有缝制在可贴身穿着的婴幼儿服装上的耐久性标签（标签材质为纯棉），应置于不与皮肤直接接触的位置。要有具体标识，衣服有身高/胸围，裤子有身高/腰围的标识。</w:t>
      </w:r>
    </w:p>
    <w:p w14:paraId="10E34050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（3）冬装运动服（</w:t>
      </w:r>
      <w:r>
        <w:rPr>
          <w:rFonts w:hint="default"/>
          <w:color w:val="auto"/>
          <w:sz w:val="24"/>
          <w:lang w:val="en-US" w:eastAsia="zh-CN"/>
        </w:rPr>
        <w:t>带拉链款长袖上衣</w:t>
      </w:r>
      <w:r>
        <w:rPr>
          <w:rFonts w:hint="eastAsia"/>
          <w:color w:val="auto"/>
          <w:sz w:val="24"/>
          <w:lang w:val="en-US" w:eastAsia="zh-CN"/>
        </w:rPr>
        <w:t>、长裤）</w:t>
      </w:r>
    </w:p>
    <w:p w14:paraId="7ED7C504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①面料及工艺：</w:t>
      </w:r>
    </w:p>
    <w:p w14:paraId="3E0444F1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面料：</w:t>
      </w:r>
      <w:r>
        <w:rPr>
          <w:rFonts w:hint="eastAsia"/>
          <w:color w:val="auto"/>
          <w:sz w:val="24"/>
          <w:lang w:val="en-US" w:eastAsia="zh-CN"/>
        </w:rPr>
        <w:t>含棉量不得低于80%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。舒适、耐穿、不褪色。</w:t>
      </w:r>
    </w:p>
    <w:p w14:paraId="5BAEF642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②三角防夹设计:领口门襟处设计三角防夹设计，使得拉链不会夹到皮肤，避免造成损伤。</w:t>
      </w:r>
    </w:p>
    <w:p w14:paraId="4A3DC3FE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t>③标签标识：应有缝制在可贴身穿着的婴幼儿服装上的耐久性标签（标签材质为纯棉），应置于不与皮肤直接接触的位置。要有具体标识，衣服有身高/胸围，裤子有身高/腰围的标识。</w:t>
      </w:r>
    </w:p>
    <w:p w14:paraId="2827C3DE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shd w:val="clear" w:fill="FFFFFF"/>
          <w:lang w:val="en-US" w:eastAsia="zh-CN"/>
        </w:rPr>
        <w:sectPr>
          <w:pgSz w:w="11906" w:h="16838"/>
          <w:pgMar w:top="1460" w:right="1266" w:bottom="898" w:left="1600" w:header="851" w:footer="992" w:gutter="0"/>
          <w:cols w:space="425" w:num="1"/>
          <w:docGrid w:type="lines" w:linePitch="312" w:charSpace="0"/>
        </w:sectPr>
      </w:pPr>
    </w:p>
    <w:p w14:paraId="4FB351CB">
      <w:pPr>
        <w:pStyle w:val="2"/>
        <w:keepNext w:val="0"/>
        <w:keepLines w:val="0"/>
        <w:widowControl/>
        <w:suppressLineNumbers w:val="0"/>
        <w:spacing w:before="60" w:beforeAutospacing="0" w:after="0" w:afterAutospacing="0" w:line="360" w:lineRule="auto"/>
        <w:ind w:right="0"/>
        <w:jc w:val="left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fill="FFFFFF"/>
        </w:rPr>
        <w:t>附件二：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fill="FFFFFF"/>
          <w:lang w:val="en-US" w:eastAsia="zh-CN"/>
        </w:rPr>
        <w:t>报名文件格式</w:t>
      </w:r>
    </w:p>
    <w:tbl>
      <w:tblPr>
        <w:tblStyle w:val="4"/>
        <w:tblW w:w="52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758"/>
        <w:gridCol w:w="1411"/>
        <w:gridCol w:w="3199"/>
        <w:gridCol w:w="1075"/>
        <w:gridCol w:w="3541"/>
        <w:gridCol w:w="787"/>
        <w:gridCol w:w="1325"/>
        <w:gridCol w:w="1117"/>
      </w:tblGrid>
      <w:tr w14:paraId="2E57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0" w:type="pct"/>
            <w:vAlign w:val="center"/>
          </w:tcPr>
          <w:p w14:paraId="514DE77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序号</w:t>
            </w:r>
          </w:p>
        </w:tc>
        <w:tc>
          <w:tcPr>
            <w:tcW w:w="592" w:type="pct"/>
            <w:vAlign w:val="center"/>
          </w:tcPr>
          <w:p w14:paraId="7E6078A2"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采购名称</w:t>
            </w:r>
          </w:p>
        </w:tc>
        <w:tc>
          <w:tcPr>
            <w:tcW w:w="475" w:type="pct"/>
            <w:vAlign w:val="center"/>
          </w:tcPr>
          <w:p w14:paraId="24C7E8F1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采购内容</w:t>
            </w:r>
          </w:p>
        </w:tc>
        <w:tc>
          <w:tcPr>
            <w:tcW w:w="1077" w:type="pct"/>
            <w:vAlign w:val="center"/>
          </w:tcPr>
          <w:p w14:paraId="6D134D64"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规格（面料）参数</w:t>
            </w:r>
          </w:p>
        </w:tc>
        <w:tc>
          <w:tcPr>
            <w:tcW w:w="362" w:type="pct"/>
            <w:vAlign w:val="center"/>
          </w:tcPr>
          <w:p w14:paraId="756DFBA4">
            <w:pPr>
              <w:spacing w:line="360" w:lineRule="auto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品牌</w:t>
            </w:r>
          </w:p>
          <w:p w14:paraId="1644DBE7"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/厂家</w:t>
            </w:r>
          </w:p>
        </w:tc>
        <w:tc>
          <w:tcPr>
            <w:tcW w:w="1192" w:type="pct"/>
            <w:vAlign w:val="center"/>
          </w:tcPr>
          <w:p w14:paraId="38C3B979">
            <w:pPr>
              <w:spacing w:line="360" w:lineRule="auto"/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单价</w:t>
            </w:r>
            <w:r>
              <w:rPr>
                <w:rFonts w:hint="eastAsia"/>
                <w:color w:val="auto"/>
                <w:sz w:val="24"/>
                <w:lang w:eastAsia="zh-CN"/>
              </w:rPr>
              <w:t>（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265" w:type="pct"/>
            <w:vAlign w:val="center"/>
          </w:tcPr>
          <w:p w14:paraId="70088433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单位</w:t>
            </w:r>
          </w:p>
        </w:tc>
        <w:tc>
          <w:tcPr>
            <w:tcW w:w="446" w:type="pct"/>
            <w:vAlign w:val="center"/>
          </w:tcPr>
          <w:p w14:paraId="3F7822AD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报价</w:t>
            </w:r>
          </w:p>
          <w:p w14:paraId="758681A2">
            <w:pPr>
              <w:spacing w:line="360" w:lineRule="auto"/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（套/元）</w:t>
            </w:r>
          </w:p>
        </w:tc>
        <w:tc>
          <w:tcPr>
            <w:tcW w:w="376" w:type="pct"/>
            <w:vAlign w:val="center"/>
          </w:tcPr>
          <w:p w14:paraId="70EE64D1">
            <w:pPr>
              <w:spacing w:line="36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</w:tr>
      <w:tr w14:paraId="7F3C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0" w:type="pct"/>
            <w:vMerge w:val="restart"/>
            <w:vAlign w:val="center"/>
          </w:tcPr>
          <w:p w14:paraId="1E2D3EB3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92" w:type="pct"/>
            <w:vMerge w:val="restart"/>
            <w:vAlign w:val="center"/>
          </w:tcPr>
          <w:p w14:paraId="38DAA42B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夏季男女服装</w:t>
            </w:r>
          </w:p>
        </w:tc>
        <w:tc>
          <w:tcPr>
            <w:tcW w:w="475" w:type="pct"/>
            <w:vAlign w:val="center"/>
          </w:tcPr>
          <w:p w14:paraId="5C24F8F6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短袖上衣</w:t>
            </w:r>
          </w:p>
        </w:tc>
        <w:tc>
          <w:tcPr>
            <w:tcW w:w="1077" w:type="pct"/>
            <w:vMerge w:val="restart"/>
            <w:vAlign w:val="center"/>
          </w:tcPr>
          <w:p w14:paraId="54D39B59">
            <w:pPr>
              <w:spacing w:line="360" w:lineRule="auto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含棉: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%；</w:t>
            </w:r>
          </w:p>
          <w:p w14:paraId="6E1FBF1D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其他: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%（需注明材质）</w:t>
            </w:r>
          </w:p>
          <w:p w14:paraId="7A80CA62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其它说明：</w:t>
            </w:r>
          </w:p>
        </w:tc>
        <w:tc>
          <w:tcPr>
            <w:tcW w:w="362" w:type="pct"/>
            <w:vMerge w:val="restart"/>
            <w:vAlign w:val="center"/>
          </w:tcPr>
          <w:p w14:paraId="3C175B30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70471082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Align w:val="center"/>
          </w:tcPr>
          <w:p w14:paraId="2650EE85">
            <w:pPr>
              <w:spacing w:line="360" w:lineRule="auto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短袖上衣单价：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 xml:space="preserve">元/件 </w:t>
            </w:r>
          </w:p>
        </w:tc>
        <w:tc>
          <w:tcPr>
            <w:tcW w:w="265" w:type="pct"/>
            <w:vMerge w:val="restart"/>
            <w:vAlign w:val="center"/>
          </w:tcPr>
          <w:p w14:paraId="4B53BDBC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446" w:type="pct"/>
            <w:vMerge w:val="restart"/>
            <w:vAlign w:val="center"/>
          </w:tcPr>
          <w:p w14:paraId="038DA45F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restart"/>
            <w:vAlign w:val="center"/>
          </w:tcPr>
          <w:p w14:paraId="119014DD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含棉量不低于80%</w:t>
            </w:r>
          </w:p>
        </w:tc>
      </w:tr>
      <w:tr w14:paraId="1102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0" w:type="pct"/>
            <w:vMerge w:val="continue"/>
            <w:vAlign w:val="center"/>
          </w:tcPr>
          <w:p w14:paraId="73BA9AEE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92" w:type="pct"/>
            <w:vMerge w:val="continue"/>
            <w:vAlign w:val="center"/>
          </w:tcPr>
          <w:p w14:paraId="34362AC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75" w:type="pct"/>
            <w:vAlign w:val="center"/>
          </w:tcPr>
          <w:p w14:paraId="5FD4B27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短裤</w:t>
            </w:r>
          </w:p>
        </w:tc>
        <w:tc>
          <w:tcPr>
            <w:tcW w:w="1077" w:type="pct"/>
            <w:vMerge w:val="continue"/>
            <w:vAlign w:val="center"/>
          </w:tcPr>
          <w:p w14:paraId="13D25A8B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1348393A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Align w:val="center"/>
          </w:tcPr>
          <w:p w14:paraId="3C8C4C0C">
            <w:pPr>
              <w:spacing w:line="360" w:lineRule="auto"/>
              <w:jc w:val="left"/>
              <w:rPr>
                <w:rFonts w:hint="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短裤单价：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元/条</w:t>
            </w:r>
          </w:p>
        </w:tc>
        <w:tc>
          <w:tcPr>
            <w:tcW w:w="265" w:type="pct"/>
            <w:vMerge w:val="continue"/>
            <w:vAlign w:val="center"/>
          </w:tcPr>
          <w:p w14:paraId="440D2B36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4D30665A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2F7BECCC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</w:tr>
      <w:tr w14:paraId="3A127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0" w:type="pct"/>
            <w:vMerge w:val="restart"/>
            <w:vAlign w:val="center"/>
          </w:tcPr>
          <w:p w14:paraId="3FE909A4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92" w:type="pct"/>
            <w:vMerge w:val="restart"/>
            <w:vAlign w:val="center"/>
          </w:tcPr>
          <w:p w14:paraId="1D94302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秋装运动服</w:t>
            </w:r>
          </w:p>
        </w:tc>
        <w:tc>
          <w:tcPr>
            <w:tcW w:w="475" w:type="pct"/>
            <w:vAlign w:val="center"/>
          </w:tcPr>
          <w:p w14:paraId="5EB2CEB2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长袖上衣</w:t>
            </w:r>
          </w:p>
        </w:tc>
        <w:tc>
          <w:tcPr>
            <w:tcW w:w="1077" w:type="pct"/>
            <w:vMerge w:val="restart"/>
            <w:vAlign w:val="center"/>
          </w:tcPr>
          <w:p w14:paraId="56CA4F07">
            <w:pPr>
              <w:spacing w:line="360" w:lineRule="auto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含棉: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%；</w:t>
            </w:r>
          </w:p>
          <w:p w14:paraId="7F29845C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其他: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%（需注明材质）</w:t>
            </w:r>
          </w:p>
          <w:p w14:paraId="33B25BFC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其它说明：</w:t>
            </w:r>
          </w:p>
        </w:tc>
        <w:tc>
          <w:tcPr>
            <w:tcW w:w="362" w:type="pct"/>
            <w:vMerge w:val="restart"/>
            <w:vAlign w:val="center"/>
          </w:tcPr>
          <w:p w14:paraId="68A6B84A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36D5AFBF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Align w:val="center"/>
          </w:tcPr>
          <w:p w14:paraId="4C71D483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长袖上衣单价：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元/件</w:t>
            </w:r>
          </w:p>
        </w:tc>
        <w:tc>
          <w:tcPr>
            <w:tcW w:w="265" w:type="pct"/>
            <w:vMerge w:val="restart"/>
            <w:vAlign w:val="center"/>
          </w:tcPr>
          <w:p w14:paraId="1AAAD29B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446" w:type="pct"/>
            <w:vMerge w:val="restart"/>
            <w:vAlign w:val="center"/>
          </w:tcPr>
          <w:p w14:paraId="26FDBF52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526782D4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7411C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10" w:type="pct"/>
            <w:vMerge w:val="continue"/>
            <w:vAlign w:val="center"/>
          </w:tcPr>
          <w:p w14:paraId="4706BBEA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92" w:type="pct"/>
            <w:vMerge w:val="continue"/>
            <w:vAlign w:val="center"/>
          </w:tcPr>
          <w:p w14:paraId="1549B5E0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75" w:type="pct"/>
            <w:vAlign w:val="center"/>
          </w:tcPr>
          <w:p w14:paraId="349AB6A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</w:t>
            </w:r>
          </w:p>
        </w:tc>
        <w:tc>
          <w:tcPr>
            <w:tcW w:w="1077" w:type="pct"/>
            <w:vMerge w:val="continue"/>
            <w:vAlign w:val="center"/>
          </w:tcPr>
          <w:p w14:paraId="0D410CAF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1D77D873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Align w:val="center"/>
          </w:tcPr>
          <w:p w14:paraId="221C81A6">
            <w:pPr>
              <w:spacing w:line="360" w:lineRule="auto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元/条</w:t>
            </w:r>
          </w:p>
        </w:tc>
        <w:tc>
          <w:tcPr>
            <w:tcW w:w="265" w:type="pct"/>
            <w:vMerge w:val="continue"/>
            <w:vAlign w:val="center"/>
          </w:tcPr>
          <w:p w14:paraId="56F18B34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76506FD8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3A84A920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322B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0" w:type="pct"/>
            <w:vMerge w:val="restart"/>
            <w:vAlign w:val="center"/>
          </w:tcPr>
          <w:p w14:paraId="1E8EBED6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592" w:type="pct"/>
            <w:vMerge w:val="restart"/>
            <w:vAlign w:val="center"/>
          </w:tcPr>
          <w:p w14:paraId="11DE8EBF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冬装运动服</w:t>
            </w:r>
          </w:p>
        </w:tc>
        <w:tc>
          <w:tcPr>
            <w:tcW w:w="475" w:type="pct"/>
            <w:vAlign w:val="center"/>
          </w:tcPr>
          <w:p w14:paraId="6781FFCC">
            <w:pPr>
              <w:spacing w:line="360" w:lineRule="auto"/>
              <w:jc w:val="center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lang w:val="en-US" w:eastAsia="zh-CN"/>
              </w:rPr>
              <w:t>带拉链款长袖上衣</w:t>
            </w:r>
          </w:p>
        </w:tc>
        <w:tc>
          <w:tcPr>
            <w:tcW w:w="1077" w:type="pct"/>
            <w:vMerge w:val="restart"/>
            <w:vAlign w:val="center"/>
          </w:tcPr>
          <w:p w14:paraId="36FBBCE3">
            <w:pPr>
              <w:spacing w:line="360" w:lineRule="auto"/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含棉：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%；</w:t>
            </w:r>
          </w:p>
          <w:p w14:paraId="1C00FF7B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其他: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%（需注明材质）</w:t>
            </w:r>
          </w:p>
          <w:p w14:paraId="52C98D79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其它说明：</w:t>
            </w:r>
          </w:p>
        </w:tc>
        <w:tc>
          <w:tcPr>
            <w:tcW w:w="362" w:type="pct"/>
            <w:vMerge w:val="restart"/>
            <w:vAlign w:val="center"/>
          </w:tcPr>
          <w:p w14:paraId="0F4E8EA3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 w14:paraId="19B6681E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Merge w:val="restart"/>
            <w:vAlign w:val="center"/>
          </w:tcPr>
          <w:p w14:paraId="494ABC9D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带拉链款长袖上衣单价：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元/件</w:t>
            </w:r>
          </w:p>
        </w:tc>
        <w:tc>
          <w:tcPr>
            <w:tcW w:w="265" w:type="pct"/>
            <w:vMerge w:val="restart"/>
            <w:vAlign w:val="center"/>
          </w:tcPr>
          <w:p w14:paraId="617CE473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446" w:type="pct"/>
            <w:vMerge w:val="restart"/>
            <w:vAlign w:val="center"/>
          </w:tcPr>
          <w:p w14:paraId="16DD6B5D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76577D4D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267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0" w:type="pct"/>
            <w:vMerge w:val="continue"/>
            <w:vAlign w:val="center"/>
          </w:tcPr>
          <w:p w14:paraId="7C3D70B6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92" w:type="pct"/>
            <w:vMerge w:val="continue"/>
            <w:vAlign w:val="center"/>
          </w:tcPr>
          <w:p w14:paraId="372A640F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75" w:type="pct"/>
            <w:vMerge w:val="restart"/>
            <w:vAlign w:val="center"/>
          </w:tcPr>
          <w:p w14:paraId="3E3EB7C8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</w:t>
            </w:r>
          </w:p>
        </w:tc>
        <w:tc>
          <w:tcPr>
            <w:tcW w:w="1077" w:type="pct"/>
            <w:vMerge w:val="continue"/>
            <w:vAlign w:val="center"/>
          </w:tcPr>
          <w:p w14:paraId="0B254628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62B9AA7E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Merge w:val="continue"/>
            <w:vAlign w:val="center"/>
          </w:tcPr>
          <w:p w14:paraId="0F63F4D5">
            <w:pPr>
              <w:spacing w:line="360" w:lineRule="auto"/>
              <w:jc w:val="left"/>
              <w:rPr>
                <w:color w:val="auto"/>
                <w:sz w:val="32"/>
                <w:szCs w:val="32"/>
              </w:rPr>
            </w:pPr>
          </w:p>
        </w:tc>
        <w:tc>
          <w:tcPr>
            <w:tcW w:w="265" w:type="pct"/>
            <w:vMerge w:val="continue"/>
            <w:vAlign w:val="center"/>
          </w:tcPr>
          <w:p w14:paraId="747E885B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25EE2EB2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7FF5AB8E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4583A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0" w:type="pct"/>
            <w:vMerge w:val="continue"/>
            <w:vAlign w:val="center"/>
          </w:tcPr>
          <w:p w14:paraId="01068541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592" w:type="pct"/>
            <w:vMerge w:val="continue"/>
            <w:vAlign w:val="center"/>
          </w:tcPr>
          <w:p w14:paraId="5A931B6D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475" w:type="pct"/>
            <w:vMerge w:val="continue"/>
            <w:vAlign w:val="center"/>
          </w:tcPr>
          <w:p w14:paraId="375D85E7">
            <w:pPr>
              <w:spacing w:line="360" w:lineRule="auto"/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77" w:type="pct"/>
            <w:vMerge w:val="continue"/>
            <w:vAlign w:val="center"/>
          </w:tcPr>
          <w:p w14:paraId="1CCABFDA">
            <w:pPr>
              <w:spacing w:line="360" w:lineRule="auto"/>
              <w:jc w:val="left"/>
              <w:rPr>
                <w:rFonts w:hint="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362" w:type="pct"/>
            <w:vMerge w:val="continue"/>
            <w:vAlign w:val="center"/>
          </w:tcPr>
          <w:p w14:paraId="71A2D9F7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192" w:type="pct"/>
            <w:vAlign w:val="center"/>
          </w:tcPr>
          <w:p w14:paraId="489EBE4E">
            <w:pPr>
              <w:spacing w:line="360" w:lineRule="auto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长裤单价：</w:t>
            </w:r>
            <w:r>
              <w:rPr>
                <w:rFonts w:hint="eastAsia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sz w:val="24"/>
                <w:u w:val="none"/>
                <w:lang w:val="en-US" w:eastAsia="zh-CN"/>
              </w:rPr>
              <w:t>元/条</w:t>
            </w:r>
          </w:p>
        </w:tc>
        <w:tc>
          <w:tcPr>
            <w:tcW w:w="265" w:type="pct"/>
            <w:vMerge w:val="continue"/>
            <w:vAlign w:val="center"/>
          </w:tcPr>
          <w:p w14:paraId="0E8763F6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46" w:type="pct"/>
            <w:vMerge w:val="continue"/>
            <w:vAlign w:val="center"/>
          </w:tcPr>
          <w:p w14:paraId="139F0D7E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376" w:type="pct"/>
            <w:vMerge w:val="continue"/>
            <w:vAlign w:val="center"/>
          </w:tcPr>
          <w:p w14:paraId="6804C61F">
            <w:pPr>
              <w:spacing w:line="360" w:lineRule="auto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540D9D6E">
      <w:pPr>
        <w:rPr>
          <w:rFonts w:hint="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注：</w:t>
      </w:r>
      <w:r>
        <w:rPr>
          <w:rFonts w:hint="eastAsia"/>
          <w:color w:val="auto"/>
          <w:sz w:val="32"/>
          <w:szCs w:val="32"/>
          <w:lang w:val="en-US" w:eastAsia="zh-CN"/>
        </w:rPr>
        <w:t>1、</w:t>
      </w:r>
      <w:r>
        <w:rPr>
          <w:rFonts w:hint="eastAsia"/>
          <w:color w:val="auto"/>
          <w:sz w:val="32"/>
          <w:szCs w:val="32"/>
          <w:lang w:eastAsia="zh-CN"/>
        </w:rPr>
        <w:t>如有产品说明，随附产品说明书，如园服款式彩图。</w:t>
      </w:r>
    </w:p>
    <w:p w14:paraId="51EDB634">
      <w:pPr>
        <w:ind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2、以上报价内容由报价单位根据市场及企业实际情况自由填报。</w:t>
      </w:r>
    </w:p>
    <w:p w14:paraId="55AFBC2F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报价单位（盖章）：</w:t>
      </w:r>
    </w:p>
    <w:p w14:paraId="332E154A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联系人：</w:t>
      </w:r>
    </w:p>
    <w:p w14:paraId="2127AE4A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</w:rPr>
      </w:pPr>
      <w:r>
        <w:rPr>
          <w:rFonts w:hint="eastAsia"/>
          <w:color w:val="auto"/>
          <w:sz w:val="28"/>
          <w:szCs w:val="28"/>
        </w:rPr>
        <w:t>联系电话：</w:t>
      </w:r>
      <w:bookmarkStart w:id="0" w:name="_GoBack"/>
      <w:bookmarkEnd w:id="0"/>
    </w:p>
    <w:sectPr>
      <w:pgSz w:w="16838" w:h="11906" w:orient="landscape"/>
      <w:pgMar w:top="980" w:right="1440" w:bottom="14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44ECE"/>
    <w:multiLevelType w:val="singleLevel"/>
    <w:tmpl w:val="BC744E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459BF"/>
    <w:rsid w:val="09F4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2025-01-22T03:28:00Z</dcterms:created>
  <dc:creator>Liyiwei</dc:creator>
  <cp:lastModifiedBy>Liyiwei</cp:lastModifiedBy>
  <dcterms:modified xsi:type="dcterms:W3CDTF">2025-01-22T03:28:21Z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839BDC4EAC784D209461FC12CA3A48B4_11</vt:lpwstr>
  </property>
  <property fmtid="{D5CDD505-2E9C-101B-9397-08002B2CF9AE}" pid="4" name="KSOTemplateDocerSaveRecord">
    <vt:lpwstr>eyJoZGlkIjoiZThhZGM1YzY2NDIxODI1NTBiMmFlYjY2MjZhZmU4NjEiLCJ1c2VySWQiOiI1MTEwMDU4OTUifQ==</vt:lpwstr>
  </property>
</Properties>
</file>